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055" w:rsidRDefault="004A696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 w:after="60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Д О Г О В О Р   Б/Н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sz w:val="24"/>
          <w:szCs w:val="24"/>
          <w:u w:val="single"/>
        </w:rPr>
      </w:pPr>
      <w:proofErr w:type="gramStart"/>
      <w:r>
        <w:rPr>
          <w:rFonts w:ascii="Tahoma" w:eastAsia="Tahoma" w:hAnsi="Tahoma" w:cs="Tahoma"/>
          <w:b/>
          <w:color w:val="000000"/>
          <w:sz w:val="24"/>
          <w:szCs w:val="24"/>
        </w:rPr>
        <w:t>оказания</w:t>
      </w:r>
      <w:proofErr w:type="gramEnd"/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услуг по продвижению </w:t>
      </w:r>
      <w:proofErr w:type="spellStart"/>
      <w:r>
        <w:rPr>
          <w:rFonts w:ascii="Tahoma" w:eastAsia="Tahoma" w:hAnsi="Tahoma" w:cs="Tahoma"/>
          <w:b/>
          <w:color w:val="000000"/>
          <w:sz w:val="24"/>
          <w:szCs w:val="24"/>
        </w:rPr>
        <w:t>web</w:t>
      </w:r>
      <w:proofErr w:type="spellEnd"/>
      <w:r>
        <w:rPr>
          <w:rFonts w:ascii="Tahoma" w:eastAsia="Tahoma" w:hAnsi="Tahoma" w:cs="Tahoma"/>
          <w:b/>
          <w:color w:val="000000"/>
          <w:sz w:val="24"/>
          <w:szCs w:val="24"/>
        </w:rPr>
        <w:t>-сайта</w:t>
      </w:r>
      <w:r>
        <w:rPr>
          <w:rFonts w:ascii="Tahoma" w:eastAsia="Tahoma" w:hAnsi="Tahoma" w:cs="Tahoma"/>
          <w:b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  <w:u w:val="single"/>
        </w:rPr>
        <w:t>japan-store.ru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г. Санкт-Петербург                                                             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     </w:t>
      </w:r>
      <w:r>
        <w:rPr>
          <w:rFonts w:ascii="Tahoma" w:eastAsia="Tahoma" w:hAnsi="Tahoma" w:cs="Tahoma"/>
          <w:sz w:val="24"/>
          <w:szCs w:val="24"/>
        </w:rPr>
        <w:t>06 «июня» 2022г.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  <w:highlight w:val="white"/>
        </w:rPr>
      </w:pPr>
    </w:p>
    <w:p w:rsidR="00523055" w:rsidRDefault="004A696B">
      <w:pPr>
        <w:rPr>
          <w:rFonts w:ascii="Tahoma" w:eastAsia="Tahoma" w:hAnsi="Tahoma" w:cs="Tahoma"/>
          <w:color w:val="454545"/>
          <w:sz w:val="18"/>
          <w:szCs w:val="18"/>
        </w:rPr>
      </w:pPr>
      <w:r>
        <w:rPr>
          <w:rFonts w:ascii="Tahoma" w:eastAsia="Tahoma" w:hAnsi="Tahoma" w:cs="Tahoma"/>
          <w:color w:val="222222"/>
          <w:sz w:val="24"/>
          <w:szCs w:val="24"/>
        </w:rPr>
        <w:t>Индивидуальный предприниматель Боярский Богдан Витальевич</w:t>
      </w:r>
      <w:r>
        <w:rPr>
          <w:rFonts w:ascii="Tahoma" w:eastAsia="Tahoma" w:hAnsi="Tahoma" w:cs="Tahoma"/>
          <w:sz w:val="24"/>
          <w:szCs w:val="24"/>
        </w:rPr>
        <w:t xml:space="preserve"> с</w:t>
      </w:r>
      <w:r>
        <w:rPr>
          <w:rFonts w:ascii="Tahoma" w:eastAsia="Tahoma" w:hAnsi="Tahoma" w:cs="Tahoma"/>
          <w:sz w:val="24"/>
          <w:szCs w:val="24"/>
          <w:highlight w:val="white"/>
        </w:rPr>
        <w:t xml:space="preserve"> одной стороны (далее – «Заказчик») и индивидуальный предприниматель </w:t>
      </w:r>
      <w:proofErr w:type="spellStart"/>
      <w:r>
        <w:rPr>
          <w:rFonts w:ascii="Tahoma" w:eastAsia="Tahoma" w:hAnsi="Tahoma" w:cs="Tahoma"/>
          <w:sz w:val="24"/>
          <w:szCs w:val="24"/>
          <w:highlight w:val="white"/>
        </w:rPr>
        <w:t>Шулепов</w:t>
      </w:r>
      <w:proofErr w:type="spellEnd"/>
      <w:r>
        <w:rPr>
          <w:rFonts w:ascii="Tahoma" w:eastAsia="Tahoma" w:hAnsi="Tahoma" w:cs="Tahoma"/>
          <w:sz w:val="24"/>
          <w:szCs w:val="24"/>
          <w:highlight w:val="white"/>
        </w:rPr>
        <w:t xml:space="preserve"> Александр Эдуардович с другой стороны (далее – «Исполнитель»), вместе именуемые «Стороны», заключили настоящий Договор о нижеследующем: 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sz w:val="24"/>
          <w:szCs w:val="24"/>
          <w:highlight w:val="white"/>
        </w:rPr>
      </w:pPr>
    </w:p>
    <w:p w:rsidR="00523055" w:rsidRDefault="005230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ind w:firstLine="567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bookmarkStart w:id="0" w:name="_heading=h.lnxbz9" w:colFirst="0" w:colLast="0"/>
      <w:bookmarkEnd w:id="0"/>
      <w:r>
        <w:rPr>
          <w:rFonts w:ascii="Tahoma" w:eastAsia="Tahoma" w:hAnsi="Tahoma" w:cs="Tahoma"/>
          <w:b/>
          <w:color w:val="000000"/>
          <w:sz w:val="24"/>
          <w:szCs w:val="24"/>
        </w:rPr>
        <w:t>ТЕРМИНЫ И ОПРЕДЕЛЕНИЯ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Комплексное продвижение сайта - совокупность рекламных объявлений и списка ключевых слов, в отношении которых осуществляется оказание «Поисковой оптимизации»;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Поисковая система – программно-аппаратный комплекс, интерфейс которого размещен в сети Интернет, </w:t>
      </w:r>
      <w:r>
        <w:rPr>
          <w:rFonts w:ascii="Tahoma" w:eastAsia="Tahoma" w:hAnsi="Tahoma" w:cs="Tahoma"/>
          <w:color w:val="000000"/>
          <w:sz w:val="24"/>
          <w:szCs w:val="24"/>
        </w:rPr>
        <w:t>предназначенный для поиска пользователями информации в сети Интернет по соответствующим запросам;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Поисковый запрос - текстовой запрос на поиск информации в сети Интернет, введенный пользователем в строке поиска интерфейса поисковой системы.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Страница резуль</w:t>
      </w:r>
      <w:r>
        <w:rPr>
          <w:rFonts w:ascii="Tahoma" w:eastAsia="Tahoma" w:hAnsi="Tahoma" w:cs="Tahoma"/>
          <w:color w:val="000000"/>
          <w:sz w:val="24"/>
          <w:szCs w:val="24"/>
        </w:rPr>
        <w:t>татов поиска - страница сайта в сети Интернет, содержащая ссылки на ресурсы сети Интернет (сайты, веб-страницы), отобранные поисковой системой по поисковому запросу.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Контекстная реклама -  реклама, появляющаяся на поисковом сервере и сайтах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партнеров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>, в от</w:t>
      </w:r>
      <w:r>
        <w:rPr>
          <w:rFonts w:ascii="Tahoma" w:eastAsia="Tahoma" w:hAnsi="Tahoma" w:cs="Tahoma"/>
          <w:color w:val="000000"/>
          <w:sz w:val="24"/>
          <w:szCs w:val="24"/>
        </w:rPr>
        <w:t>вет на поиск по ключевым словам, подходящая по тематике к этим словам.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Рекламное Объявление - рекламный баннер, содержащий рекламную информацию и ссылку, для показа в системе контекстной рекламы.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Ссылка - включенная в объявление текстовая ссылка,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переадрес</w:t>
      </w:r>
      <w:r>
        <w:rPr>
          <w:rFonts w:ascii="Tahoma" w:eastAsia="Tahoma" w:hAnsi="Tahoma" w:cs="Tahoma"/>
          <w:color w:val="000000"/>
          <w:sz w:val="24"/>
          <w:szCs w:val="24"/>
        </w:rPr>
        <w:t>ующая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обратившихся к ней пользователей к информационному ресурсу (сайту) в сети Интернет или на специальную Интернет- страницу.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Показы - размещение/отображение рекламного объявления в специально отведенной для показа области (рекламное место) на странице результатов поиска и/или на других страницах в сети Интернет, тематика которых отвечает тематике ключевого слова/словосочетания, </w:t>
      </w:r>
      <w:r>
        <w:rPr>
          <w:rFonts w:ascii="Tahoma" w:eastAsia="Tahoma" w:hAnsi="Tahoma" w:cs="Tahoma"/>
          <w:color w:val="000000"/>
          <w:sz w:val="24"/>
          <w:szCs w:val="24"/>
        </w:rPr>
        <w:t>указанного Заказчиком в качестве критерия проведения рекламной кампании.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Контент – содержание страницы сайта и/или всего сайта, включающее тексты, графику, иные объекты, а также программный код (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html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-верстку);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Ключевые слова – слова и фразы, согласованные </w:t>
      </w:r>
      <w:r>
        <w:rPr>
          <w:rFonts w:ascii="Tahoma" w:eastAsia="Tahoma" w:hAnsi="Tahoma" w:cs="Tahoma"/>
          <w:color w:val="000000"/>
          <w:sz w:val="24"/>
          <w:szCs w:val="24"/>
        </w:rPr>
        <w:t>Сторонами. Под «Ключевыми словами» далее, если иное прямо не оговорено, понимаются как каждое отдельное ключевое слово или фраза, так и все они вместе;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Поисковая оптимизация – набор действий (услуги) Исполнителя, которые он считает необходимыми, по изменен</w:t>
      </w:r>
      <w:r>
        <w:rPr>
          <w:rFonts w:ascii="Tahoma" w:eastAsia="Tahoma" w:hAnsi="Tahoma" w:cs="Tahoma"/>
          <w:color w:val="000000"/>
          <w:sz w:val="24"/>
          <w:szCs w:val="24"/>
        </w:rPr>
        <w:t>ию сайта и элементов его внешней среды с целью получения высоких позиций ранжирования в результатах поиска поисковой системы по поисковым запросам пользователей сети;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Алгоритм ранжирования – алгоритм процесса выбора страниц сайта из базы поисковой системы,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соответствующих запросу пользователей, и упорядочение их по степени убывания релевантности запросу.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Релевантность – степень соответствия сайта поисковому запросу, определяемая по позиции в поисковой системе.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ПРЕДМЕТ ДОГОВОРА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обязуется по пору</w:t>
      </w:r>
      <w:r>
        <w:rPr>
          <w:rFonts w:ascii="Tahoma" w:eastAsia="Tahoma" w:hAnsi="Tahoma" w:cs="Tahoma"/>
          <w:color w:val="000000"/>
          <w:sz w:val="24"/>
          <w:szCs w:val="24"/>
        </w:rPr>
        <w:t>чению Заказчика оказать услуги по проведению комплексного продвижения сайта, указанного в Приложении 1, именуемого в дальнейшем Сайт, на условиях, предусмотренных Договором и Приложениями к Договору, а Заказчик обязуется оплачивать оказываемые услуги.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ahoma" w:eastAsia="Tahoma" w:hAnsi="Tahoma" w:cs="Tahoma"/>
          <w:color w:val="000000"/>
          <w:sz w:val="24"/>
          <w:szCs w:val="24"/>
        </w:rPr>
        <w:t>Услу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ги по ведению комплексного продвижения сайта могут включать в себя (по усмотрению Исполнителя): аналитическую работу, исследование поисковых механизмов и алгоритмов ранжирования, мониторинг, изменение структуры, контента сайта Заказчика, регистрация сайта </w:t>
      </w:r>
      <w:r>
        <w:rPr>
          <w:rFonts w:ascii="Tahoma" w:eastAsia="Tahoma" w:hAnsi="Tahoma" w:cs="Tahoma"/>
          <w:color w:val="000000"/>
          <w:sz w:val="24"/>
          <w:szCs w:val="24"/>
        </w:rPr>
        <w:t>Заказчика в каталогах и/или системах закупа внешних арендных и/или вечных статей и ссылок на сайт заказчика, регистрация в системах контекстной рекламы и другое, что по усмотрению Исполнителя, может повлиять на достижение цели комплексного продвижения сайт</w:t>
      </w:r>
      <w:r>
        <w:rPr>
          <w:rFonts w:ascii="Tahoma" w:eastAsia="Tahoma" w:hAnsi="Tahoma" w:cs="Tahoma"/>
          <w:color w:val="000000"/>
          <w:sz w:val="24"/>
          <w:szCs w:val="24"/>
        </w:rPr>
        <w:t>а.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Цель услуг Исполнителя по Договору – привлечение пользователей Интернета на URL-адрес Заказчика по Ключевым словам с Поисковых систем методами, оговорёнными в п. 2.2, а также улучшения позиций в выдаче поисковых систем ключевых слов и/или фраз. 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Исполнитель обязан приложить все усилия для достижения целей, указанных в п 2.3. Срок достижения цели: не позднее 6 (шести) календарных месяцев со дня</w:t>
      </w:r>
      <w:r>
        <w:rPr>
          <w:sz w:val="16"/>
          <w:szCs w:val="16"/>
        </w:rPr>
        <w:t xml:space="preserve">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подписания договора. Заказчик уведомлён, что ранжирование сайтов в поисковых системах зависит от множеств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а факторов и обстоятельств и точную дату достижения цели Исполнитель гарантировать не может. В свою очередь исполнитель утверждает, что имеет все необходимые знания и навыки для достижения указанных выше целей. 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2" w:name="_heading=h.30j0zll" w:colFirst="0" w:colLast="0"/>
      <w:bookmarkEnd w:id="2"/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bookmarkStart w:id="3" w:name="_heading=h.1fob9te" w:colFirst="0" w:colLast="0"/>
      <w:bookmarkEnd w:id="3"/>
      <w:r>
        <w:rPr>
          <w:rFonts w:ascii="Tahoma" w:eastAsia="Tahoma" w:hAnsi="Tahoma" w:cs="Tahoma"/>
          <w:b/>
          <w:color w:val="000000"/>
          <w:sz w:val="24"/>
          <w:szCs w:val="24"/>
        </w:rPr>
        <w:t>ПОРЯДОК ОКАЗАНИЯ УСЛУГ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4" w:name="_heading=h.3znysh7" w:colFirst="0" w:colLast="0"/>
      <w:bookmarkEnd w:id="4"/>
      <w:r>
        <w:rPr>
          <w:rFonts w:ascii="Tahoma" w:eastAsia="Tahoma" w:hAnsi="Tahoma" w:cs="Tahoma"/>
          <w:color w:val="000000"/>
          <w:sz w:val="24"/>
          <w:szCs w:val="24"/>
        </w:rPr>
        <w:t>Заказчик до оказания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Исполнителем услуг по Договору обязуется выполнить нижеследующие действия или обеспечить выполнение нижеследующих условий: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 течение 3 (трех) рабочих дней после подписания Договора предоставить Исполнителю данные для доступа:</w:t>
      </w:r>
    </w:p>
    <w:p w:rsidR="00523055" w:rsidRDefault="004A69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сайту по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ftp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-протоколу,</w:t>
      </w:r>
    </w:p>
    <w:p w:rsidR="00523055" w:rsidRDefault="004A69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базе данных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MySQL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(или аналогичной) и адрес системы управления базой данных (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phpMyAdmin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или аналогичной), если они имеются,</w:t>
      </w:r>
    </w:p>
    <w:p w:rsidR="00523055" w:rsidRDefault="004A69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панели управления сайтом, предоставляемой хостинг-провайдером, </w:t>
      </w:r>
    </w:p>
    <w:p w:rsidR="00523055" w:rsidRDefault="004A69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панели управления системы управления контентом сайта (панель у</w:t>
      </w:r>
      <w:r>
        <w:rPr>
          <w:rFonts w:ascii="Tahoma" w:eastAsia="Tahoma" w:hAnsi="Tahoma" w:cs="Tahoma"/>
          <w:color w:val="000000"/>
          <w:sz w:val="24"/>
          <w:szCs w:val="24"/>
        </w:rPr>
        <w:t>правления к CMS сайта),</w:t>
      </w:r>
    </w:p>
    <w:p w:rsidR="00523055" w:rsidRDefault="004A696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статистике сайта (к счетчикам и иным инструментам анализа посещаемости сайта, установленным на сайте), если таковые имеются;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5" w:name="_heading=h.2et92p0" w:colFirst="0" w:colLast="0"/>
      <w:bookmarkEnd w:id="5"/>
      <w:r>
        <w:rPr>
          <w:rFonts w:ascii="Tahoma" w:eastAsia="Tahoma" w:hAnsi="Tahoma" w:cs="Tahoma"/>
          <w:color w:val="000000"/>
          <w:sz w:val="24"/>
          <w:szCs w:val="24"/>
        </w:rPr>
        <w:t>Предоставить Исполнителю все материалы и информацию, публично доступные под доменным именем Заказчика, если Исполнителю не предоставлен доступ или предоставлен ограниченный доступ в соответствии с п. 3.1.1 Договора;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Предоставить список тех доменных имен, 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звестных Заказчику, которые так или иначе связаны с Заказчиком и/или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URLадресом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а именно:</w:t>
      </w:r>
    </w:p>
    <w:p w:rsidR="00523055" w:rsidRDefault="004A6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содержат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те же регистрационные данные владельца доменного имени WHOIS, что 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ИЛИ</w:t>
      </w:r>
    </w:p>
    <w:p w:rsidR="00523055" w:rsidRDefault="004A6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под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ними размещается контент, схожий с тем, что размещ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ен по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URLадресу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 ИЛИ</w:t>
      </w:r>
    </w:p>
    <w:p w:rsidR="00523055" w:rsidRDefault="004A6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ними размещается сайт с аналогичным или схожим до степени смешения дизайном, ИЛИ</w:t>
      </w:r>
    </w:p>
    <w:p w:rsidR="00523055" w:rsidRDefault="004A69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ними размещается сайт, содержащий логотип или иное средство индивидуализации Заказчика, и размещено оно с согласия Заказчика (т.е. такой сайт официально аффилирован с Заказчиком или ему принадлежит);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Предоставлять Исполнителю необходимую информацию и м</w:t>
      </w:r>
      <w:r>
        <w:rPr>
          <w:rFonts w:ascii="Tahoma" w:eastAsia="Tahoma" w:hAnsi="Tahoma" w:cs="Tahoma"/>
          <w:color w:val="000000"/>
          <w:sz w:val="24"/>
          <w:szCs w:val="24"/>
        </w:rPr>
        <w:t>атериалы для надлежащего исполнения Исполнителем своих обязанностей по Договору, если такую информацию и материалы Исполнитель может получить только от Заказчика или целесообразнее ее получить от Заказчика (например, в случае, когда информация касается сфе</w:t>
      </w:r>
      <w:r>
        <w:rPr>
          <w:rFonts w:ascii="Tahoma" w:eastAsia="Tahoma" w:hAnsi="Tahoma" w:cs="Tahoma"/>
          <w:color w:val="000000"/>
          <w:sz w:val="24"/>
          <w:szCs w:val="24"/>
        </w:rPr>
        <w:t>ры деятельности Заказчика);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сайт Заказчика на момент подписания Договора участвовал в системах по обмену ссылками, Заказчик должен по возможности предоставить на оценку качества Исполнителю данные для входа в эти системы. В случае отрицательного влиян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ия прежних способов продвижения на достижение цели Заказчик, по совету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Исполнителя,  должен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удалить свой сайт из подобных систем, а также убрать все упоминания об участии в таких системах;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Заказчик соглашается, что сайт под его доменным именем (далее– сайт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) может модифицироваться по усмотрению Исполнителя для достижения цели, предусмотренной п. 2.3 Договора. Так, помимо прочего, Исполнитель вправе по своему усмотрению: 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 любых страницах сайта (включая главную страницу сайта) установить текстовые ссылки, с</w:t>
      </w:r>
      <w:r>
        <w:rPr>
          <w:rFonts w:ascii="Tahoma" w:eastAsia="Tahoma" w:hAnsi="Tahoma" w:cs="Tahoma"/>
          <w:color w:val="000000"/>
          <w:sz w:val="24"/>
          <w:szCs w:val="24"/>
        </w:rPr>
        <w:t>овпадающие с Ключевыми словами</w:t>
      </w:r>
      <w:bookmarkStart w:id="6" w:name="_GoBack"/>
      <w:bookmarkEnd w:id="6"/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Изменять теги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title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(</w:t>
      </w:r>
      <w:r w:rsidR="00DE2F2A">
        <w:rPr>
          <w:rFonts w:ascii="Tahoma" w:eastAsia="Tahoma" w:hAnsi="Tahoma" w:cs="Tahoma"/>
          <w:color w:val="000000"/>
          <w:sz w:val="24"/>
          <w:szCs w:val="24"/>
        </w:rPr>
        <w:t>мета-заголовки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), </w:t>
      </w:r>
      <w:proofErr w:type="spellStart"/>
      <w:r w:rsidR="00DE2F2A">
        <w:rPr>
          <w:rFonts w:ascii="Tahoma" w:eastAsia="Tahoma" w:hAnsi="Tahoma" w:cs="Tahoma"/>
          <w:color w:val="000000"/>
          <w:sz w:val="24"/>
          <w:szCs w:val="24"/>
        </w:rPr>
        <w:t>description</w:t>
      </w:r>
      <w:proofErr w:type="spellEnd"/>
      <w:r w:rsidR="00DE2F2A">
        <w:rPr>
          <w:rFonts w:ascii="Tahoma" w:eastAsia="Tahoma" w:hAnsi="Tahoma" w:cs="Tahoma"/>
          <w:color w:val="000000"/>
          <w:sz w:val="24"/>
          <w:szCs w:val="24"/>
        </w:rPr>
        <w:t xml:space="preserve"> (мета-описания)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23055" w:rsidRPr="00DE2F2A" w:rsidRDefault="00DE2F2A" w:rsidP="00DE2F2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Установить на сайте аналитический инструмент Яндекс Метрика, Яндекс Вебмастер, </w:t>
      </w:r>
      <w:r>
        <w:rPr>
          <w:rFonts w:ascii="Tahoma" w:eastAsia="Tahoma" w:hAnsi="Tahoma" w:cs="Tahoma"/>
          <w:color w:val="000000"/>
          <w:sz w:val="24"/>
          <w:szCs w:val="24"/>
          <w:lang w:val="en-US"/>
        </w:rPr>
        <w:t>Google</w:t>
      </w:r>
      <w:r w:rsidRPr="007E4330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  <w:lang w:val="en-US"/>
        </w:rPr>
        <w:t>Search</w:t>
      </w:r>
      <w:r w:rsidRPr="007E4330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  <w:lang w:val="en-US"/>
        </w:rPr>
        <w:t>Console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или аналогичные; 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  <w:u w:val="single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нять контент страниц сайта (включая текст, названия графических объектов – свойство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alt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тега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img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мета-теги и др.), на которые ведут ссылки, содержащие Ключевые слова, в целях поисковой оптимизации соответствующего контента;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Регистрировать сайт в каталогах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и системах закупа и/или обмена ссылками;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7" w:name="_heading=h.tyjcwt" w:colFirst="0" w:colLast="0"/>
      <w:bookmarkEnd w:id="7"/>
      <w:r>
        <w:rPr>
          <w:rFonts w:ascii="Tahoma" w:eastAsia="Tahoma" w:hAnsi="Tahoma" w:cs="Tahoma"/>
          <w:color w:val="000000"/>
          <w:sz w:val="24"/>
          <w:szCs w:val="24"/>
        </w:rPr>
        <w:t>Если Исполнитель предлагает Заказчику подготовленный им текст новых страниц или смысловое изменение текста существующих, Заказчик обязуется в течение двух рабочих дней после направления Исполнителем содержания таки</w:t>
      </w:r>
      <w:r>
        <w:rPr>
          <w:rFonts w:ascii="Tahoma" w:eastAsia="Tahoma" w:hAnsi="Tahoma" w:cs="Tahoma"/>
          <w:color w:val="000000"/>
          <w:sz w:val="24"/>
          <w:szCs w:val="24"/>
        </w:rPr>
        <w:t>х страниц:</w:t>
      </w:r>
    </w:p>
    <w:p w:rsidR="00523055" w:rsidRDefault="004A69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одобрить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присланный вариант или</w:t>
      </w:r>
    </w:p>
    <w:p w:rsidR="00523055" w:rsidRDefault="004A696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прислать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откорректированный вариант текста (Исполнитель вправе внести в такой текст правку или направить его на доработку Заказчику, если не принял на себя обязанность подготовки содержания соответствующих страниц).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иное не согласовано с Исполнителем,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 обязуется воздерживаться от любых действий (а равно от поручения осуществления таких действий третьим лицам) в отношении сайта Заказчика, аналогичных тем, что осуществляет Исполнитель по Договору, и способных повлиять на результаты выполнения Пои</w:t>
      </w:r>
      <w:r>
        <w:rPr>
          <w:rFonts w:ascii="Tahoma" w:eastAsia="Tahoma" w:hAnsi="Tahoma" w:cs="Tahoma"/>
          <w:color w:val="000000"/>
          <w:sz w:val="24"/>
          <w:szCs w:val="24"/>
        </w:rPr>
        <w:t>сковой системой поискового запроса, состоящего из одного или нескольких Ключевых слов. В связи с этим, помимо прочего, Заказчик гарантирует, что на протяжении срока действия Договора:</w:t>
      </w:r>
    </w:p>
    <w:p w:rsidR="00523055" w:rsidRDefault="004A6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сайт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не будет участвовать в системах по обмену ссылками (кроме как в тех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что определил Исполнитель), </w:t>
      </w:r>
    </w:p>
    <w:p w:rsidR="00523055" w:rsidRDefault="004A696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сайт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не будет регистрироваться в каталогах без согласования с Исполнителем.</w:t>
      </w:r>
    </w:p>
    <w:p w:rsidR="00523055" w:rsidRDefault="004A69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Заказчик также обязуется воздерживаться от любых изменений содержания, структуры, представления (включая изменения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html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-верстки), дизайна и т.д. любой информации и материалов, содержащихся по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URLадресу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без предварительного </w:t>
      </w: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согласования с Исполни</w:t>
      </w:r>
      <w:r>
        <w:rPr>
          <w:rFonts w:ascii="Tahoma" w:eastAsia="Tahoma" w:hAnsi="Tahoma" w:cs="Tahoma"/>
          <w:color w:val="000000"/>
          <w:sz w:val="24"/>
          <w:szCs w:val="24"/>
        </w:rPr>
        <w:t>телем.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8" w:name="_heading=h.3dy6vkm" w:colFirst="0" w:colLast="0"/>
      <w:bookmarkEnd w:id="8"/>
      <w:r>
        <w:rPr>
          <w:rFonts w:ascii="Tahoma" w:eastAsia="Tahoma" w:hAnsi="Tahoma" w:cs="Tahoma"/>
          <w:color w:val="000000"/>
          <w:sz w:val="24"/>
          <w:szCs w:val="24"/>
        </w:rPr>
        <w:t>Стороны вправе менять Ключевые слова и подписывать соответствующие дополнительные соглашения к Договору в порядке, предусмотренном п. 9.4.2 Договора, однако обязуются в течение 20 (двадцати) календарных дней высылать друг другу подписанные приложени</w:t>
      </w:r>
      <w:r>
        <w:rPr>
          <w:rFonts w:ascii="Tahoma" w:eastAsia="Tahoma" w:hAnsi="Tahoma" w:cs="Tahoma"/>
          <w:color w:val="000000"/>
          <w:sz w:val="24"/>
          <w:szCs w:val="24"/>
        </w:rPr>
        <w:t>я в порядке, предусмотренном п. 9.4.1 Договора.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Заказчик в период действия Договора нарушил любое из своих обязательств, предусмотренных ст. 3 Договора, или любое иное обязательство, без исполнения которого Исполнитель не может надлежаще оказать Заказ</w:t>
      </w:r>
      <w:r>
        <w:rPr>
          <w:rFonts w:ascii="Tahoma" w:eastAsia="Tahoma" w:hAnsi="Tahoma" w:cs="Tahoma"/>
          <w:color w:val="000000"/>
          <w:sz w:val="24"/>
          <w:szCs w:val="24"/>
        </w:rPr>
        <w:t>чику услуги по Договору, срок исполнения обязательств Исполнителем отодвигается на соответствующий срок просрочки Заказчика.</w:t>
      </w:r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ПОРЯДОК ПРИЕМКИ УСЛУГ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Отчетным периодом считается календарный месяц с 1 числа по 31 (или любой другой последний календарный день месяца) число. 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Ежемесячно Исполнитель в течение 5 (пяти) рабочих дней после окончания отчетного периода направляет Заказчику два экземпляра подписан</w:t>
      </w:r>
      <w:r>
        <w:rPr>
          <w:rFonts w:ascii="Tahoma" w:eastAsia="Tahoma" w:hAnsi="Tahoma" w:cs="Tahoma"/>
          <w:color w:val="000000"/>
          <w:sz w:val="24"/>
          <w:szCs w:val="24"/>
        </w:rPr>
        <w:t>ного Акта оказанных услуг (далее также – Акта).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Заказчик самостоятельно отслеживает получение акта, если в течение 7 (семи) рабочих дней после окончания отчетного периода, акт не поступил на адрес Заказчика, то он незамедлительно сообщает об этом Исполнителю. Если акт Заказчиком не получен и Заказчик не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уведомил об этом Исполнителя, то акт считается принятым и приобретает юридическую силу за подписью Исполнителя.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Акт оказанных услуг предоставляется Исполнителем и подписывается Сторонами. В Акте указываются:</w:t>
      </w:r>
    </w:p>
    <w:p w:rsidR="00523055" w:rsidRDefault="004A69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отчётный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период,</w:t>
      </w:r>
    </w:p>
    <w:p w:rsidR="00523055" w:rsidRDefault="004A69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стоимость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оказанных за отчётны</w:t>
      </w:r>
      <w:r>
        <w:rPr>
          <w:rFonts w:ascii="Tahoma" w:eastAsia="Tahoma" w:hAnsi="Tahoma" w:cs="Tahoma"/>
          <w:color w:val="000000"/>
          <w:sz w:val="24"/>
          <w:szCs w:val="24"/>
        </w:rPr>
        <w:t>й период услуг,</w:t>
      </w:r>
    </w:p>
    <w:p w:rsidR="00523055" w:rsidRDefault="004A696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иные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данные, которые Стороны сочтут нужным указать.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9" w:name="_heading=h.1t3h5sf" w:colFirst="0" w:colLast="0"/>
      <w:bookmarkEnd w:id="9"/>
      <w:r>
        <w:rPr>
          <w:rFonts w:ascii="Tahoma" w:eastAsia="Tahoma" w:hAnsi="Tahoma" w:cs="Tahoma"/>
          <w:color w:val="000000"/>
          <w:sz w:val="24"/>
          <w:szCs w:val="24"/>
        </w:rPr>
        <w:t>Заказчик обязан подписывать Акты оказанных услуг в течение 5 (пяти) рабочих дней после их получения или направить в тот же срок письменный мотивированный отказ от приемки, переданный посре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дством электронной почты либо факса.  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В случае не подписания Заказчиком Акта оказанных услуг в течение 5 (пяти) рабочих дней и </w:t>
      </w:r>
      <w:r>
        <w:rPr>
          <w:rFonts w:ascii="Tahoma" w:eastAsia="Tahoma" w:hAnsi="Tahoma" w:cs="Tahoma"/>
          <w:sz w:val="24"/>
          <w:szCs w:val="24"/>
        </w:rPr>
        <w:t>непредставления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в течение этого периода письменного мотивированного отказа, Акт и указанные в нем услуги считаются принятыми. В дальнейшем претензии к данному этапу работ не принимаются, и Акт оказанных услуг приобретает юридическую силу за подписью Исполнителя. 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 случа</w:t>
      </w:r>
      <w:r>
        <w:rPr>
          <w:rFonts w:ascii="Tahoma" w:eastAsia="Tahoma" w:hAnsi="Tahoma" w:cs="Tahoma"/>
          <w:color w:val="000000"/>
          <w:sz w:val="24"/>
          <w:szCs w:val="24"/>
        </w:rPr>
        <w:t>е наличия претензии по оказанным услугам, переданной посредства электронной почты или факса Исполнитель вправе затребовать ее в форме, предусмотренной п. 9.4.1 Договора.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Стороны договорились, что позиции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 в выдачи Поисковой системы фикси</w:t>
      </w:r>
      <w:r>
        <w:rPr>
          <w:rFonts w:ascii="Tahoma" w:eastAsia="Tahoma" w:hAnsi="Tahoma" w:cs="Tahoma"/>
          <w:color w:val="000000"/>
          <w:sz w:val="24"/>
          <w:szCs w:val="24"/>
        </w:rPr>
        <w:t>руются на постоянной основе силами Исполнителя (в том числе с помощью его программного обеспечения). Данные Исполнителя, считаются достоверными, если Заказчик не опроверг их достоверность, представив собственные доказательства. Стороны понимают, что поиско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вая выдача зависит от множества обстоятельств и может отличаться у разных пользователей Интернета. 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В целях статистики по Ключевым словам (в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т.ч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 для определения количества переходов в целях п. 5.2 Договора и т.д.) Стороны под Ключевыми словами понимают не только Ключевые слова, согласованные в Договоре, но и все формы соответствующих слов (в различных 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адежах и/или числах) и их вариации (включая опечатки, написание в </w:t>
      </w: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латинице и др.), а если Ключевое слово состоит из нескольких слов (фразы), то Ключевым словом считается любая последовательность соответствующих слов.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Tahoma" w:eastAsia="Tahoma" w:hAnsi="Tahoma" w:cs="Tahoma"/>
          <w:color w:val="000000"/>
          <w:sz w:val="24"/>
          <w:szCs w:val="24"/>
        </w:rPr>
      </w:pP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Ежемесячно, не позднее 10 (десяти) раб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очих дней после окончания отчетного периода, Исполнитель обязуется предоставить Отчет об оказанных услугах в электронной форме в порядке, указанном в п. 9.4.2. </w:t>
      </w:r>
      <w:proofErr w:type="spellStart"/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Договора,на</w:t>
      </w:r>
      <w:proofErr w:type="spellEnd"/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Заказчика, указанный в п. 9.6 настоящего Договора, содержащий следующую информа</w:t>
      </w:r>
      <w:r>
        <w:rPr>
          <w:rFonts w:ascii="Tahoma" w:eastAsia="Tahoma" w:hAnsi="Tahoma" w:cs="Tahoma"/>
          <w:color w:val="000000"/>
          <w:sz w:val="24"/>
          <w:szCs w:val="24"/>
        </w:rPr>
        <w:t>цию:</w:t>
      </w:r>
    </w:p>
    <w:p w:rsidR="00523055" w:rsidRDefault="004A6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ключевые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слова;</w:t>
      </w:r>
    </w:p>
    <w:p w:rsidR="00523055" w:rsidRDefault="004A6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позиция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URLадреса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Заказчика в Поисковых системах по ключевым словам;</w:t>
      </w:r>
    </w:p>
    <w:p w:rsidR="00523055" w:rsidRDefault="004A6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динамика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показателей в срезе за прошедший и отчётный месяцы;</w:t>
      </w:r>
    </w:p>
    <w:p w:rsidR="00523055" w:rsidRDefault="004A6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описание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проведенных работ за отчетный период;</w:t>
      </w:r>
    </w:p>
    <w:p w:rsidR="00523055" w:rsidRDefault="004A696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список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работ на следующий месяц.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bookmarkStart w:id="10" w:name="_heading=h.4d34og8" w:colFirst="0" w:colLast="0"/>
      <w:bookmarkEnd w:id="10"/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ПОРЯДОК ОПЛАТЫ УСЛУГ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Стоимость услуг ведения комплексного продвижения сайта на первые 6 (шесть) календарных месяцев составляет </w:t>
      </w:r>
      <w:r>
        <w:rPr>
          <w:rFonts w:ascii="Tahoma" w:eastAsia="Tahoma" w:hAnsi="Tahoma" w:cs="Tahoma"/>
          <w:sz w:val="24"/>
          <w:szCs w:val="24"/>
        </w:rPr>
        <w:t>35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 000 </w:t>
      </w:r>
      <w:r>
        <w:rPr>
          <w:rFonts w:ascii="Tahoma" w:eastAsia="Tahoma" w:hAnsi="Tahoma" w:cs="Tahoma"/>
          <w:sz w:val="24"/>
          <w:szCs w:val="24"/>
        </w:rPr>
        <w:t xml:space="preserve">(тридцать пять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тысяч) рублей в месяц, НДС не предусмотрен. 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Стоимость услуг на следующий срок оговаривается отдельным дополнительным соглашение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 к договору по результатам оценки Исполнителем бюджета комплексного продвижения сайта за первые 6 (шесть) календарных месяца работ. </w:t>
      </w:r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ОТВЕТСТВЕННОСТЬ СТОРОН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Исполнитель несет ответственность только в случае наличия вины в его действиях или бездействии и в </w:t>
      </w:r>
      <w:r>
        <w:rPr>
          <w:rFonts w:ascii="Tahoma" w:eastAsia="Tahoma" w:hAnsi="Tahoma" w:cs="Tahoma"/>
          <w:color w:val="000000"/>
          <w:sz w:val="24"/>
          <w:szCs w:val="24"/>
        </w:rPr>
        <w:t>пределах суммы настоящего договора, а также за действия или бездействие третьих лиц, привлеченных исполнителем для достижения целей, указанных в п. 2.3.</w:t>
      </w:r>
    </w:p>
    <w:p w:rsidR="00523055" w:rsidRDefault="004A69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не несёт ответственности за технические сбои поисковых систем, действия владельцев поисковых систем, а также за действия третьих лиц, не имеющих связей и отношений с исполнителем.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</w:t>
      </w:r>
    </w:p>
    <w:p w:rsidR="00523055" w:rsidRDefault="005230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:rsidR="00523055" w:rsidRDefault="004A696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ПРЕКРАЩЕНИЕ ДОГОВОРА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Заказчик вправе отказаться от Договора в </w:t>
      </w:r>
      <w:r>
        <w:rPr>
          <w:rFonts w:ascii="Tahoma" w:eastAsia="Tahoma" w:hAnsi="Tahoma" w:cs="Tahoma"/>
          <w:color w:val="000000"/>
          <w:sz w:val="24"/>
          <w:szCs w:val="24"/>
        </w:rPr>
        <w:t>целом или в части конкретных Ключевых слов, предупредив об этом Исполнителя не менее чем за 7 (семь) календарных дней, которые исчисляются со дня получения Исполнителем уведомления в порядке, предусмотренном п. 9.4.1 Договора или на электронную почту Испол</w:t>
      </w:r>
      <w:r>
        <w:rPr>
          <w:rFonts w:ascii="Tahoma" w:eastAsia="Tahoma" w:hAnsi="Tahoma" w:cs="Tahoma"/>
          <w:color w:val="000000"/>
          <w:sz w:val="24"/>
          <w:szCs w:val="24"/>
        </w:rPr>
        <w:t>нителя. Оказанные в этот период услуги подлежат оплате в полном объеме согласно Договору.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 Заказчик нарушает условия в части п. 3.5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. договора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>, то Исполнитель вправе расторгнуть договор в одностороннем порядке, предупредив об этом Заказчика в порядке, предусмотренном п. 9.4.1 Договора, удержав из платежа Заказчика сумму фактически выполненны</w:t>
      </w:r>
      <w:r>
        <w:rPr>
          <w:rFonts w:ascii="Tahoma" w:eastAsia="Tahoma" w:hAnsi="Tahoma" w:cs="Tahoma"/>
          <w:color w:val="000000"/>
          <w:sz w:val="24"/>
          <w:szCs w:val="24"/>
        </w:rPr>
        <w:t>х работ.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Исполнитель вправе отказаться от исполнения Договора в одностороннем порядке, предупредив об этом Заказчика в порядке, предусмотренном п. 9.4.1 Договора, не менее чем за 7 (семь) календарных дней и вернув платеж Заказчика пропорционально неисполне</w:t>
      </w:r>
      <w:r>
        <w:rPr>
          <w:rFonts w:ascii="Tahoma" w:eastAsia="Tahoma" w:hAnsi="Tahoma" w:cs="Tahoma"/>
          <w:color w:val="000000"/>
          <w:sz w:val="24"/>
          <w:szCs w:val="24"/>
        </w:rPr>
        <w:t>нному по Договору обязательству на момент прекращения Договора. Оказанные услуги подлежат оплате в полном объеме.</w:t>
      </w:r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РАЗРЕШЕНИЕ СПОРОВ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Все споры, возникающие в ходе исполнения Договора или в связи с ним, либо вытекающие из него, Стороны разрешают путем переговоров.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Если Стороны путем переговоров в течение 10 (десяти) рабочих дней не пришли к согласию, спор может быть передан на рассмотрен</w:t>
      </w:r>
      <w:r>
        <w:rPr>
          <w:rFonts w:ascii="Tahoma" w:eastAsia="Tahoma" w:hAnsi="Tahoma" w:cs="Tahoma"/>
          <w:color w:val="000000"/>
          <w:sz w:val="24"/>
          <w:szCs w:val="24"/>
        </w:rPr>
        <w:t>ие в соответствующий суд по месту нахождения Ответчика.</w:t>
      </w:r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ЗАКЛЮЧИТЕЛЬНЫЕ ПОЛОЖЕНИЯ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Договор заключён на неопределённый срок.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Ни одна из Сторон не вправе передавать права, возникающие из Договора третьему лицу без предварительного уведомления другой Стороны.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сполнитель обязуется сохранять конфиденциальность информации, ставшей ему известной в результате исполнения Договора (если Заказчиком соблюдается режим конфиденциальности), исключая всю информацию, публично доступную под доменным именем Заказчика.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1" w:name="_heading=h.2s8eyo1" w:colFirst="0" w:colLast="0"/>
      <w:bookmarkEnd w:id="11"/>
      <w:r>
        <w:rPr>
          <w:rFonts w:ascii="Tahoma" w:eastAsia="Tahoma" w:hAnsi="Tahoma" w:cs="Tahoma"/>
          <w:color w:val="000000"/>
          <w:sz w:val="24"/>
          <w:szCs w:val="24"/>
        </w:rPr>
        <w:t>Уведомле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ния - любые уведомления, переписка, требования, предупреждения, отчеты, изменения к Договору, иные документы, так или иначе связанные с Договором, но прямо не изменяющие права и обязанности Сторон по Договору. 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2" w:name="_heading=h.17dp8vu" w:colFirst="0" w:colLast="0"/>
      <w:bookmarkEnd w:id="12"/>
      <w:r>
        <w:rPr>
          <w:rFonts w:ascii="Tahoma" w:eastAsia="Tahoma" w:hAnsi="Tahoma" w:cs="Tahoma"/>
          <w:color w:val="000000"/>
          <w:sz w:val="24"/>
          <w:szCs w:val="24"/>
        </w:rPr>
        <w:t xml:space="preserve">Уведомления должны быть сделаны в письменной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форме и направлены заказным письмом с описью и уведомлением о вручении или вручены под расписку представителю Стороны. Исчисление сроков, связанных с Уведомлениями отправленными почтой России с описью начинаются через 5 (пять)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рабочих  дней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после отправки </w:t>
      </w:r>
      <w:r>
        <w:rPr>
          <w:rFonts w:ascii="Tahoma" w:eastAsia="Tahoma" w:hAnsi="Tahoma" w:cs="Tahoma"/>
          <w:color w:val="000000"/>
          <w:sz w:val="24"/>
          <w:szCs w:val="24"/>
        </w:rPr>
        <w:t>его  Заказчику. В случае если а) уведомление не получено Стороной по причине смены своего адреса, о которой другая Сторона не была уведомлена, или б) в случае отказа Стороны или связанных с ней лиц в получении Уведомления при его передаче Стороне, Уведомле</w:t>
      </w:r>
      <w:r>
        <w:rPr>
          <w:rFonts w:ascii="Tahoma" w:eastAsia="Tahoma" w:hAnsi="Tahoma" w:cs="Tahoma"/>
          <w:color w:val="000000"/>
          <w:sz w:val="24"/>
          <w:szCs w:val="24"/>
        </w:rPr>
        <w:t>ние считается полученным в день его отправки (попытки вручения) вне зависимости от его фактического получения Стороной.</w:t>
      </w:r>
    </w:p>
    <w:p w:rsidR="00523055" w:rsidRDefault="004A69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Уведомления могут быть сделаны в письменной форме посредством электронных сообщений (электронные адреса (e-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) Сторон указаны в п. 9.7 Договора) и такие Уведомления признаются надлежаще подписанными Сторонами посредством аналога собственноручной подписи.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Стороны согласовали, что Акт оказанных услуг должен выставляться только в письменной форме в бумажном виде, если иное Стороны не согласовали особо. 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Стороны устанавливают, что для возникновения новых (в том числе прямо не связанных с Договором правоотноше</w:t>
      </w:r>
      <w:r>
        <w:rPr>
          <w:rFonts w:ascii="Tahoma" w:eastAsia="Tahoma" w:hAnsi="Tahoma" w:cs="Tahoma"/>
          <w:color w:val="000000"/>
          <w:sz w:val="24"/>
          <w:szCs w:val="24"/>
        </w:rPr>
        <w:t>ний – например, оказание дополнительных услуг) и изменения существующих правоотношений между Сторонами надлежащей формой и надлежащим способом закрепления их воли и согласия помимо собственноручного подписания и передачи оригиналов документов на бумажном н</w:t>
      </w:r>
      <w:r>
        <w:rPr>
          <w:rFonts w:ascii="Tahoma" w:eastAsia="Tahoma" w:hAnsi="Tahoma" w:cs="Tahoma"/>
          <w:color w:val="000000"/>
          <w:sz w:val="24"/>
          <w:szCs w:val="24"/>
        </w:rPr>
        <w:t>осителе будут являться следующие способы:</w:t>
      </w:r>
    </w:p>
    <w:p w:rsidR="00523055" w:rsidRDefault="004A6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обмен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документами и сообщениями посредством факсимильной связи,</w:t>
      </w:r>
    </w:p>
    <w:p w:rsidR="00523055" w:rsidRDefault="004A69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обмен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документами и сообщениями посредством электронных сообщений по адресам, указанным в Договоре (признается аналогом собственноручной подписи), в т</w:t>
      </w:r>
      <w:r>
        <w:rPr>
          <w:rFonts w:ascii="Tahoma" w:eastAsia="Tahoma" w:hAnsi="Tahoma" w:cs="Tahoma"/>
          <w:color w:val="000000"/>
          <w:sz w:val="24"/>
          <w:szCs w:val="24"/>
        </w:rPr>
        <w:t>ом числе с приложением в тело письма отсканированных документов в бумажном виде.</w:t>
      </w:r>
    </w:p>
    <w:p w:rsidR="00523055" w:rsidRDefault="004A69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366"/>
        </w:tabs>
        <w:ind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Все закрепленные здесь способы заключения сделки представляют собой письменную форму сделки. Документы и сообщения считаются исходящими от уполномоченных лиц и ими подписанными, т.к. Стороны подтверждают, что только уполномоченные лица имеют доступ к указа</w:t>
      </w:r>
      <w:r>
        <w:rPr>
          <w:rFonts w:ascii="Tahoma" w:eastAsia="Tahoma" w:hAnsi="Tahoma" w:cs="Tahoma"/>
          <w:color w:val="000000"/>
          <w:sz w:val="24"/>
          <w:szCs w:val="24"/>
        </w:rPr>
        <w:t>нным средствам связи.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bookmarkStart w:id="13" w:name="_heading=h.3rdcrjn" w:colFirst="0" w:colLast="0"/>
      <w:bookmarkEnd w:id="13"/>
      <w:r>
        <w:rPr>
          <w:rFonts w:ascii="Tahoma" w:eastAsia="Tahoma" w:hAnsi="Tahoma" w:cs="Tahoma"/>
          <w:color w:val="000000"/>
          <w:sz w:val="24"/>
          <w:szCs w:val="24"/>
        </w:rPr>
        <w:t xml:space="preserve">Документы, отправленные посредством электронного сообщения одной Стороной, считаются полученными другой Стороной в день их отправления, а сроки, течение которых зависит от времени получения документа Стороной, начинают исчисляться со </w:t>
      </w:r>
      <w:r>
        <w:rPr>
          <w:rFonts w:ascii="Tahoma" w:eastAsia="Tahoma" w:hAnsi="Tahoma" w:cs="Tahoma"/>
          <w:color w:val="000000"/>
          <w:sz w:val="24"/>
          <w:szCs w:val="24"/>
        </w:rPr>
        <w:t>следующего дня.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Контактными  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адресами со стороны Заказчика считаются</w:t>
      </w:r>
      <w:r>
        <w:rPr>
          <w:rFonts w:ascii="Tahoma" w:eastAsia="Tahoma" w:hAnsi="Tahoma" w:cs="Tahoma"/>
          <w:b/>
          <w:color w:val="1D1C1D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  <w:u w:val="single"/>
        </w:rPr>
        <w:t>japan-store@mail.ru,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со стороны Исполнителя </w:t>
      </w: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shulepov-code@</w:t>
      </w:r>
      <w:r>
        <w:rPr>
          <w:rFonts w:ascii="Tahoma" w:eastAsia="Tahoma" w:hAnsi="Tahoma" w:cs="Tahoma"/>
          <w:b/>
          <w:sz w:val="24"/>
          <w:szCs w:val="24"/>
          <w:u w:val="single"/>
        </w:rPr>
        <w:t>y</w:t>
      </w:r>
      <w:r>
        <w:rPr>
          <w:rFonts w:ascii="Tahoma" w:eastAsia="Tahoma" w:hAnsi="Tahoma" w:cs="Tahoma"/>
          <w:b/>
          <w:color w:val="000000"/>
          <w:sz w:val="24"/>
          <w:szCs w:val="24"/>
          <w:u w:val="single"/>
        </w:rPr>
        <w:t>andex.ru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Письма, отправленные с данных 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адресов, считаются отправленными уполномоченными представителями сторон и 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огут служить доказательствами в судебном разбирательстве. 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Стороны признают равную юридическую силу собственноручной подписи и</w:t>
      </w:r>
      <w:r>
        <w:rPr>
          <w:rFonts w:ascii="Tahoma" w:eastAsia="Tahoma" w:hAnsi="Tahoma" w:cs="Tahoma"/>
          <w:i/>
          <w:color w:val="000000"/>
          <w:sz w:val="24"/>
          <w:szCs w:val="24"/>
        </w:rPr>
        <w:t> факсимиле подписи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(воспроизведенное механическим способом с использованием клише).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Стороны обязуются направлять друг другу уведомления об изменении наименования, статуса, платежных реквизитов, почтового и юридического адресов, контактных e-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mail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адресов, номеров телефонов, об изменениях в руководящем составе и иных фактах, имеющих существ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енное значение для исполнения условий настоящего договора, в течение 5 (пяти) рабочих дней с момента осуществления соответствующего изменения. </w:t>
      </w:r>
    </w:p>
    <w:p w:rsidR="00523055" w:rsidRDefault="004A69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Настоящий Договор составлен в двух экземплярах, по одному для каждой Стороны, и вступает в силу с момента его по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дписания. Приложения к Договору являются его неотъемлемыми частями. </w:t>
      </w:r>
    </w:p>
    <w:p w:rsidR="00523055" w:rsidRDefault="004A696B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357" w:hanging="357"/>
        <w:jc w:val="center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АДРЕСА И РЕКВИЗИТЫ СТОРОН</w:t>
      </w:r>
    </w:p>
    <w:p w:rsidR="00523055" w:rsidRDefault="00523055">
      <w:pPr>
        <w:ind w:left="142" w:right="-282"/>
        <w:rPr>
          <w:sz w:val="24"/>
          <w:szCs w:val="24"/>
        </w:rPr>
      </w:pPr>
    </w:p>
    <w:tbl>
      <w:tblPr>
        <w:tblStyle w:val="aff1"/>
        <w:tblW w:w="9795" w:type="dxa"/>
        <w:tblInd w:w="235" w:type="dxa"/>
        <w:tblLayout w:type="fixed"/>
        <w:tblLook w:val="0000" w:firstRow="0" w:lastRow="0" w:firstColumn="0" w:lastColumn="0" w:noHBand="0" w:noVBand="0"/>
      </w:tblPr>
      <w:tblGrid>
        <w:gridCol w:w="5025"/>
        <w:gridCol w:w="4770"/>
      </w:tblGrid>
      <w:tr w:rsidR="00523055">
        <w:trPr>
          <w:trHeight w:val="11897"/>
        </w:trPr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Исполнитель:</w:t>
            </w: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Шулепов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А.Э.</w:t>
            </w: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ИНН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673112123695</w:t>
            </w: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ОГРНИП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315784700101456</w:t>
            </w:r>
          </w:p>
          <w:p w:rsidR="00523055" w:rsidRDefault="004A696B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Счет №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40802810470010215020</w:t>
            </w:r>
          </w:p>
          <w:p w:rsidR="00523055" w:rsidRDefault="004A696B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Банк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МОСКОВСКИЙ ФИЛИАЛ АО КБ "МОДУЛЬБАНК"</w:t>
            </w:r>
          </w:p>
          <w:p w:rsidR="00523055" w:rsidRDefault="004A696B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БИК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044525092</w:t>
            </w:r>
          </w:p>
          <w:p w:rsidR="00523055" w:rsidRDefault="004A696B">
            <w:pPr>
              <w:widowControl w:val="0"/>
              <w:shd w:val="clear" w:color="auto" w:fill="FFFFFF"/>
              <w:rPr>
                <w:rFonts w:ascii="Tahoma" w:eastAsia="Tahoma" w:hAnsi="Tahoma" w:cs="Tahoma"/>
                <w:color w:val="222733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К/с № </w:t>
            </w:r>
            <w:r>
              <w:rPr>
                <w:rFonts w:ascii="Tahoma" w:eastAsia="Tahoma" w:hAnsi="Tahoma" w:cs="Tahoma"/>
                <w:color w:val="222733"/>
                <w:sz w:val="24"/>
                <w:szCs w:val="24"/>
              </w:rPr>
              <w:t>30101810645250000092</w:t>
            </w: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ОКВЭД 63.11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- Деятельность по обработке данных, предоставление услуг по размещению информации и связанная с этим деятельность</w:t>
            </w: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ОКАТО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40278564000 ОКТМО 40351000000 ОКОПФ 50102 </w:t>
            </w: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ОКПО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0197019730 ОКОГУ 4210015 ОКФС 16</w:t>
            </w:r>
          </w:p>
          <w:p w:rsidR="00523055" w:rsidRDefault="004A696B">
            <w:pPr>
              <w:widowControl w:val="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Факт</w:t>
            </w: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. адрес</w:t>
            </w:r>
            <w:proofErr w:type="gram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: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197110, г</w:t>
            </w:r>
            <w:r>
              <w:rPr>
                <w:rFonts w:ascii="Tahoma" w:eastAsia="Tahoma" w:hAnsi="Tahoma" w:cs="Tahoma"/>
                <w:sz w:val="24"/>
                <w:szCs w:val="24"/>
              </w:rPr>
              <w:t>. Санкт-Петербург, ул. Большая Разночинная, д.14, оф.110</w:t>
            </w: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Директор: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324484</wp:posOffset>
                  </wp:positionH>
                  <wp:positionV relativeFrom="paragraph">
                    <wp:posOffset>169545</wp:posOffset>
                  </wp:positionV>
                  <wp:extent cx="952500" cy="504825"/>
                  <wp:effectExtent l="0" t="0" r="0" b="0"/>
                  <wp:wrapNone/>
                  <wp:docPr id="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:rsidR="00523055" w:rsidRDefault="004A696B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             /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Шулепов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А.Э./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124420</wp:posOffset>
                  </wp:positionV>
                  <wp:extent cx="1721485" cy="1702435"/>
                  <wp:effectExtent l="0" t="0" r="0" b="0"/>
                  <wp:wrapNone/>
                  <wp:docPr id="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702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4A696B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м.п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:rsidR="00523055" w:rsidRDefault="00523055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055" w:rsidRDefault="004A696B">
            <w:pPr>
              <w:jc w:val="both"/>
              <w:rPr>
                <w:rFonts w:ascii="Tahoma" w:eastAsia="Tahoma" w:hAnsi="Tahoma" w:cs="Tahoma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Заказчик:</w:t>
            </w:r>
          </w:p>
          <w:p w:rsidR="00523055" w:rsidRDefault="00523055">
            <w:pPr>
              <w:jc w:val="both"/>
              <w:rPr>
                <w:rFonts w:ascii="Tahoma" w:eastAsia="Tahoma" w:hAnsi="Tahoma" w:cs="Tahoma"/>
                <w:color w:val="222222"/>
                <w:sz w:val="24"/>
                <w:szCs w:val="24"/>
                <w:highlight w:val="white"/>
              </w:rPr>
            </w:pP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ИП Боярский Б.В.</w:t>
            </w:r>
          </w:p>
          <w:p w:rsidR="00523055" w:rsidRDefault="004A696B">
            <w:pPr>
              <w:rPr>
                <w:rFonts w:ascii="Tahoma" w:eastAsia="Tahoma" w:hAnsi="Tahoma" w:cs="Tahoma"/>
                <w:color w:val="1155CC"/>
                <w:sz w:val="24"/>
                <w:szCs w:val="24"/>
                <w:u w:val="single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ИНН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773169026515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Юридический адрес: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Российская Федерация, 143985, МОСКОВСКАЯ ОБЛ,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Г БАЛАШИХА, С НОВЫЙ МИЛЕТ, ТЕР ДНП САДЫ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ПОДМОСКОВЬЯ, дом 224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ОГРН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317774600153499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Банк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АО «Тинькофф Банк»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Р/с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40802810100000176138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К/с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30101810145250000974</w:t>
            </w:r>
          </w:p>
          <w:p w:rsidR="00523055" w:rsidRDefault="004A696B">
            <w:pPr>
              <w:rPr>
                <w:rFonts w:ascii="Tahoma" w:eastAsia="Tahoma" w:hAnsi="Tahoma" w:cs="Tahoma"/>
                <w:color w:val="1D1C1D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>БИК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 xml:space="preserve"> 044525974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br/>
            </w:r>
            <w:r>
              <w:rPr>
                <w:rFonts w:ascii="Tahoma" w:eastAsia="Tahoma" w:hAnsi="Tahoma" w:cs="Tahoma"/>
                <w:b/>
                <w:color w:val="1D1C1D"/>
                <w:sz w:val="24"/>
                <w:szCs w:val="24"/>
              </w:rPr>
              <w:t xml:space="preserve">Юридический адрес банка: 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127287, г. Москва, ул. Хуторская 2-я, д. 38А, стр. 26</w:t>
            </w:r>
          </w:p>
          <w:p w:rsidR="00523055" w:rsidRDefault="00523055">
            <w:pPr>
              <w:widowControl w:val="0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4A696B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Директор:</w:t>
            </w:r>
          </w:p>
          <w:p w:rsidR="00523055" w:rsidRDefault="00523055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4A696B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                                 </w:t>
            </w:r>
          </w:p>
          <w:p w:rsidR="00523055" w:rsidRDefault="004A696B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 _________________ / </w:t>
            </w:r>
            <w:r>
              <w:rPr>
                <w:rFonts w:ascii="Tahoma" w:eastAsia="Tahoma" w:hAnsi="Tahoma" w:cs="Tahoma"/>
                <w:color w:val="1D1C1D"/>
                <w:sz w:val="24"/>
                <w:szCs w:val="24"/>
              </w:rPr>
              <w:t>Боярский Б.В.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/</w:t>
            </w:r>
          </w:p>
          <w:p w:rsidR="00523055" w:rsidRDefault="00523055">
            <w:pPr>
              <w:spacing w:after="240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spacing w:after="240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523055">
            <w:pPr>
              <w:widowControl w:val="0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  <w:p w:rsidR="00523055" w:rsidRDefault="004A696B">
            <w:pPr>
              <w:widowControl w:val="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м.п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</w:tbl>
    <w:p w:rsidR="00523055" w:rsidRDefault="00523055">
      <w:pPr>
        <w:widowControl w:val="0"/>
        <w:rPr>
          <w:rFonts w:ascii="Tahoma" w:eastAsia="Tahoma" w:hAnsi="Tahoma" w:cs="Tahoma"/>
          <w:sz w:val="24"/>
          <w:szCs w:val="24"/>
        </w:rPr>
      </w:pPr>
    </w:p>
    <w:p w:rsidR="00523055" w:rsidRDefault="00523055">
      <w:pPr>
        <w:ind w:right="-282"/>
        <w:jc w:val="both"/>
        <w:rPr>
          <w:b/>
          <w:sz w:val="22"/>
          <w:szCs w:val="22"/>
        </w:rPr>
      </w:pPr>
    </w:p>
    <w:p w:rsidR="00523055" w:rsidRDefault="00523055">
      <w:pPr>
        <w:ind w:right="-282"/>
        <w:jc w:val="both"/>
        <w:rPr>
          <w:b/>
          <w:sz w:val="22"/>
          <w:szCs w:val="22"/>
        </w:rPr>
      </w:pPr>
    </w:p>
    <w:p w:rsidR="00523055" w:rsidRDefault="00523055">
      <w:pPr>
        <w:ind w:right="-282"/>
        <w:jc w:val="both"/>
        <w:rPr>
          <w:b/>
          <w:sz w:val="22"/>
          <w:szCs w:val="22"/>
        </w:rPr>
      </w:pP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i/>
          <w:sz w:val="24"/>
          <w:szCs w:val="24"/>
        </w:rPr>
      </w:pPr>
      <w:r>
        <w:rPr>
          <w:rFonts w:ascii="Tahoma" w:eastAsia="Tahoma" w:hAnsi="Tahoma" w:cs="Tahoma"/>
          <w:i/>
          <w:color w:val="000000"/>
          <w:sz w:val="24"/>
          <w:szCs w:val="24"/>
        </w:rPr>
        <w:t>Контактное лицо Заказчика, которое получает служебную информацию от ИСПОЛНИТЕЛЯ,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i/>
          <w:sz w:val="24"/>
          <w:szCs w:val="24"/>
        </w:rPr>
      </w:pPr>
      <w:proofErr w:type="gramStart"/>
      <w:r>
        <w:rPr>
          <w:rFonts w:ascii="Tahoma" w:eastAsia="Tahoma" w:hAnsi="Tahoma" w:cs="Tahoma"/>
          <w:i/>
          <w:color w:val="000000"/>
          <w:sz w:val="24"/>
          <w:szCs w:val="24"/>
        </w:rPr>
        <w:t>а</w:t>
      </w:r>
      <w:proofErr w:type="gramEnd"/>
      <w:r>
        <w:rPr>
          <w:rFonts w:ascii="Tahoma" w:eastAsia="Tahoma" w:hAnsi="Tahoma" w:cs="Tahoma"/>
          <w:i/>
          <w:color w:val="000000"/>
          <w:sz w:val="24"/>
          <w:szCs w:val="24"/>
        </w:rPr>
        <w:t xml:space="preserve"> также осуществляющее эффективный обмен данной информацией между Сторонами,</w:t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i/>
          <w:color w:val="000000"/>
          <w:sz w:val="24"/>
          <w:szCs w:val="24"/>
        </w:rPr>
      </w:pPr>
      <w:proofErr w:type="gramStart"/>
      <w:r>
        <w:rPr>
          <w:rFonts w:ascii="Tahoma" w:eastAsia="Tahoma" w:hAnsi="Tahoma" w:cs="Tahoma"/>
          <w:i/>
          <w:color w:val="000000"/>
          <w:sz w:val="24"/>
          <w:szCs w:val="24"/>
        </w:rPr>
        <w:t>необходимой</w:t>
      </w:r>
      <w:proofErr w:type="gramEnd"/>
      <w:r>
        <w:rPr>
          <w:rFonts w:ascii="Tahoma" w:eastAsia="Tahoma" w:hAnsi="Tahoma" w:cs="Tahoma"/>
          <w:i/>
          <w:color w:val="000000"/>
          <w:sz w:val="24"/>
          <w:szCs w:val="24"/>
        </w:rPr>
        <w:t xml:space="preserve"> для выполнения работ по настоящему Договору.</w:t>
      </w:r>
    </w:p>
    <w:p w:rsidR="00523055" w:rsidRDefault="004A696B">
      <w:pPr>
        <w:rPr>
          <w:rFonts w:ascii="Tahoma" w:eastAsia="Tahoma" w:hAnsi="Tahoma" w:cs="Tahoma"/>
          <w:i/>
          <w:color w:val="000000"/>
          <w:sz w:val="24"/>
          <w:szCs w:val="24"/>
        </w:rPr>
      </w:pPr>
      <w:r>
        <w:br w:type="page"/>
      </w: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lastRenderedPageBreak/>
        <w:t>Приложение №1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</w:p>
    <w:p w:rsidR="00523055" w:rsidRDefault="004A696B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ЧЕК-ЛИСТ ДЛЯ ПРОВЕРКИ САЙТ НА СЕО-ОПТИМИЗАЦИЮ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sz w:val="24"/>
          <w:szCs w:val="24"/>
        </w:rPr>
      </w:pP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Базовые настройки</w:t>
      </w:r>
    </w:p>
    <w:p w:rsidR="00523055" w:rsidRDefault="00523055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Яндекс Метрика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Яндекс Вебмастер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Google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Analytics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Google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Search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Console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Яндекс.Бизнес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и присвоение региона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Сервис 2gis.ru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Сервис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Google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Мой бизнес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SSL сертификат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истории домена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Техническая часть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Тест быстродействия сайта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PageSpeed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Insights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Технический анализ сайта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Кроссбраузерность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Кроссплатформенность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Адаптивность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Валидность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HTML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Микроразметка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данных о компании (адрес, город, индекс, телефон, почта)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Оптимизация изображений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Иконки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Favicon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523055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523055" w:rsidRDefault="00523055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lastRenderedPageBreak/>
        <w:t>SEO оптимизация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Проработка недостаточно качественных страниц на сайте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</w:t>
      </w:r>
      <w:r>
        <w:rPr>
          <w:rFonts w:ascii="Tahoma" w:eastAsia="Tahoma" w:hAnsi="Tahoma" w:cs="Tahoma"/>
          <w:sz w:val="22"/>
          <w:szCs w:val="22"/>
          <w:highlight w:val="white"/>
        </w:rPr>
        <w:t>рта сайта sitemap.xml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Карта сайта HTML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404 страница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Заголовок H1 по типам страниц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Атрибут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Alt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у изображений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Файл robots.txt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Склейка зеркал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www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Дубли страниц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Проверка склейки последнего "/"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url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битых ссылок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малополезных страниц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Url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с параметрами (пагинация, сортировка, фильтрация и т.д.)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ЧПУ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уровней вложенности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Длина URL внутренних страниц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Наличие ключа в URL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Проверка сохраненной копии сайта в Яндексе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Анализ страниц сайта на предмет наличия и корректного использования те</w:t>
      </w:r>
      <w:r>
        <w:rPr>
          <w:rFonts w:ascii="Tahoma" w:eastAsia="Tahoma" w:hAnsi="Tahoma" w:cs="Tahoma"/>
          <w:sz w:val="22"/>
          <w:szCs w:val="22"/>
          <w:highlight w:val="white"/>
        </w:rPr>
        <w:t>гов &lt;NOINDEX&gt;.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Топонимы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Тайтлах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Коммерческая составляющая документа</w:t>
      </w:r>
    </w:p>
    <w:p w:rsidR="00523055" w:rsidRDefault="00523055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Коммерческая добавка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Тайтлах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Плотность по ключам: Цена, Купить, Заказать, Дешевле, Недорого и т.д.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Список городов (если есть возможность работать по нескольким регионам)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Цены и значение валюты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Наличие товара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Артикул товара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lastRenderedPageBreak/>
        <w:t>Данные о доставке/оплате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Релевантность документа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Подгонка карты релевантности под лидеров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Релевантность основному ключу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Разные облака для разных страниц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Облака сквозных элементов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Анализ скрытых слоев</w:t>
      </w:r>
      <w:r>
        <w:rPr>
          <w:rFonts w:ascii="Tahoma" w:eastAsia="Tahoma" w:hAnsi="Tahoma" w:cs="Tahoma"/>
          <w:sz w:val="22"/>
          <w:szCs w:val="22"/>
          <w:highlight w:val="white"/>
        </w:rPr>
        <w:t xml:space="preserve"> сайта с точки зрения плотности ключей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Гибридный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Анализ на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переспам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Ширина покрытия семантики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b/>
          <w:sz w:val="22"/>
          <w:szCs w:val="22"/>
          <w:highlight w:val="white"/>
        </w:rPr>
        <w:t>Сниппеты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Турбо-страницы Яндекса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Эмодзи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Тайтлы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Спецсимволы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description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Ключевые слова в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description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Быстрые ссылки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proofErr w:type="spellStart"/>
      <w:r>
        <w:rPr>
          <w:rFonts w:ascii="Tahoma" w:eastAsia="Tahoma" w:hAnsi="Tahoma" w:cs="Tahoma"/>
          <w:b/>
          <w:sz w:val="22"/>
          <w:szCs w:val="22"/>
          <w:highlight w:val="white"/>
        </w:rPr>
        <w:t>Юзабилити</w:t>
      </w:r>
      <w:proofErr w:type="spellEnd"/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и КФ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Расположение элементов на сайте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 xml:space="preserve">Форматирование статей (текстовые страницы Доставка, Оплата,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инфостатьи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>)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Метрика Отказы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523055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523055" w:rsidRDefault="00523055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Важные страницы, блоки, элементы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lastRenderedPageBreak/>
        <w:t>Копирайт и год основания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Логотип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Меню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Кнопки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Шрифты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Время и дни работы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Поиск по сайту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Регион работы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Хлебные крошки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Политика обработки персональных данных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Кнопка быстрой прокрутки вверх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Онлайн консультант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Блок с новостями, транслируемый на главной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Ссылки на социальные сети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Ссылка Обратного звонка на первом экране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Всевозможные способы связи (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Skype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Telegram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WhatsApp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, 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Viber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>)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Отзывы и возможность их добавить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Ответы на часто задаваемые вопросы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E-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mail</w:t>
      </w:r>
      <w:proofErr w:type="spellEnd"/>
      <w:r>
        <w:rPr>
          <w:rFonts w:ascii="Tahoma" w:eastAsia="Tahoma" w:hAnsi="Tahoma" w:cs="Tahoma"/>
          <w:sz w:val="22"/>
          <w:szCs w:val="22"/>
          <w:highlight w:val="white"/>
        </w:rPr>
        <w:t xml:space="preserve"> на своем домене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Товарная перелинковка в карточках товаров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Товарная матрица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Покупка в 1 клик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Калькуляторы стоимости, дос</w:t>
      </w:r>
      <w:r>
        <w:rPr>
          <w:rFonts w:ascii="Tahoma" w:eastAsia="Tahoma" w:hAnsi="Tahoma" w:cs="Tahoma"/>
          <w:sz w:val="22"/>
          <w:szCs w:val="22"/>
          <w:highlight w:val="white"/>
        </w:rPr>
        <w:t>тавки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"Связанные товары"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Страница "Вакансии"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Страница «О компании»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Страницы оплаты/доставки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>Коммерческие факторы на странице КОНТАКТЫ</w:t>
      </w:r>
    </w:p>
    <w:p w:rsidR="00523055" w:rsidRDefault="004A696B">
      <w:pPr>
        <w:spacing w:before="240" w:after="240"/>
        <w:rPr>
          <w:rFonts w:ascii="Tahoma" w:eastAsia="Tahoma" w:hAnsi="Tahoma" w:cs="Tahoma"/>
          <w:b/>
          <w:sz w:val="22"/>
          <w:szCs w:val="22"/>
          <w:highlight w:val="white"/>
        </w:rPr>
      </w:pPr>
      <w:r>
        <w:rPr>
          <w:rFonts w:ascii="Tahoma" w:eastAsia="Tahoma" w:hAnsi="Tahoma" w:cs="Tahoma"/>
          <w:b/>
          <w:sz w:val="22"/>
          <w:szCs w:val="22"/>
          <w:highlight w:val="white"/>
        </w:rPr>
        <w:t xml:space="preserve"> 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Адрес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lastRenderedPageBreak/>
        <w:t>Время работы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Телефон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E-</w:t>
      </w:r>
      <w:proofErr w:type="spellStart"/>
      <w:r>
        <w:rPr>
          <w:rFonts w:ascii="Tahoma" w:eastAsia="Tahoma" w:hAnsi="Tahoma" w:cs="Tahoma"/>
          <w:sz w:val="22"/>
          <w:szCs w:val="22"/>
          <w:highlight w:val="white"/>
        </w:rPr>
        <w:t>mail</w:t>
      </w:r>
      <w:proofErr w:type="spellEnd"/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Форма обратной связи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Юридическое название и реквизиты компании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Карта местоположения</w:t>
      </w:r>
    </w:p>
    <w:p w:rsidR="00523055" w:rsidRDefault="004A696B">
      <w:pPr>
        <w:spacing w:before="240" w:after="240"/>
        <w:rPr>
          <w:rFonts w:ascii="Tahoma" w:eastAsia="Tahoma" w:hAnsi="Tahoma" w:cs="Tahoma"/>
          <w:sz w:val="22"/>
          <w:szCs w:val="22"/>
          <w:highlight w:val="white"/>
        </w:rPr>
      </w:pPr>
      <w:r>
        <w:rPr>
          <w:rFonts w:ascii="Tahoma" w:eastAsia="Tahoma" w:hAnsi="Tahoma" w:cs="Tahoma"/>
          <w:sz w:val="22"/>
          <w:szCs w:val="22"/>
          <w:highlight w:val="white"/>
        </w:rPr>
        <w:t>Список регионов</w:t>
      </w: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b/>
          <w:sz w:val="22"/>
          <w:szCs w:val="22"/>
        </w:rPr>
      </w:pPr>
    </w:p>
    <w:p w:rsidR="00523055" w:rsidRDefault="00523055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hanging="283"/>
        <w:rPr>
          <w:rFonts w:ascii="Tahoma" w:eastAsia="Tahoma" w:hAnsi="Tahoma" w:cs="Tahoma"/>
          <w:color w:val="000000"/>
          <w:sz w:val="24"/>
          <w:szCs w:val="24"/>
        </w:rPr>
      </w:pPr>
    </w:p>
    <w:sectPr w:rsidR="00523055">
      <w:footerReference w:type="default" r:id="rId10"/>
      <w:pgSz w:w="11906" w:h="16838"/>
      <w:pgMar w:top="567" w:right="851" w:bottom="567" w:left="85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96B" w:rsidRDefault="004A696B">
      <w:r>
        <w:separator/>
      </w:r>
    </w:p>
  </w:endnote>
  <w:endnote w:type="continuationSeparator" w:id="0">
    <w:p w:rsidR="004A696B" w:rsidRDefault="004A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055" w:rsidRDefault="00523055">
    <w:pPr>
      <w:pBdr>
        <w:top w:val="nil"/>
        <w:left w:val="nil"/>
        <w:bottom w:val="nil"/>
        <w:right w:val="nil"/>
        <w:between w:val="nil"/>
      </w:pBdr>
      <w:ind w:hanging="1"/>
      <w:jc w:val="both"/>
      <w:rPr>
        <w:rFonts w:ascii="Times" w:eastAsia="Times" w:hAnsi="Times" w:cs="Times"/>
        <w:i/>
        <w:color w:val="000000"/>
      </w:rPr>
    </w:pPr>
  </w:p>
  <w:p w:rsidR="00523055" w:rsidRDefault="00523055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96B" w:rsidRDefault="004A696B">
      <w:r>
        <w:separator/>
      </w:r>
    </w:p>
  </w:footnote>
  <w:footnote w:type="continuationSeparator" w:id="0">
    <w:p w:rsidR="004A696B" w:rsidRDefault="004A6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1082D"/>
    <w:multiLevelType w:val="multilevel"/>
    <w:tmpl w:val="A6349C02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0F6E1ABB"/>
    <w:multiLevelType w:val="multilevel"/>
    <w:tmpl w:val="44A4CD4C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322C0E41"/>
    <w:multiLevelType w:val="multilevel"/>
    <w:tmpl w:val="14D227FA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44466D61"/>
    <w:multiLevelType w:val="multilevel"/>
    <w:tmpl w:val="CB5058E4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44746116"/>
    <w:multiLevelType w:val="multilevel"/>
    <w:tmpl w:val="AC6EA51E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  <w:i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5">
    <w:nsid w:val="4B4843A8"/>
    <w:multiLevelType w:val="multilevel"/>
    <w:tmpl w:val="A1B6637A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4DB4472B"/>
    <w:multiLevelType w:val="multilevel"/>
    <w:tmpl w:val="E0F0D91C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nsid w:val="6A12140F"/>
    <w:multiLevelType w:val="multilevel"/>
    <w:tmpl w:val="6E761E6C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  <w:b/>
        <w:i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>
    <w:nsid w:val="79620566"/>
    <w:multiLevelType w:val="multilevel"/>
    <w:tmpl w:val="84AA16B2"/>
    <w:lvl w:ilvl="0">
      <w:start w:val="1"/>
      <w:numFmt w:val="decimal"/>
      <w:lvlText w:val="%1)"/>
      <w:lvlJc w:val="left"/>
      <w:pPr>
        <w:ind w:left="567" w:firstLine="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055"/>
    <w:rsid w:val="003F7013"/>
    <w:rsid w:val="004A696B"/>
    <w:rsid w:val="00523055"/>
    <w:rsid w:val="00DE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55B1F8-8E96-4FCB-ABC1-F9B72FB7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FE2F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2F7B"/>
  </w:style>
  <w:style w:type="paragraph" w:styleId="a7">
    <w:name w:val="footer"/>
    <w:basedOn w:val="a"/>
    <w:link w:val="a8"/>
    <w:uiPriority w:val="99"/>
    <w:unhideWhenUsed/>
    <w:rsid w:val="00FE2F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2F7B"/>
  </w:style>
  <w:style w:type="character" w:styleId="a9">
    <w:name w:val="Hyperlink"/>
    <w:basedOn w:val="a0"/>
    <w:uiPriority w:val="99"/>
    <w:unhideWhenUsed/>
    <w:rsid w:val="00EE395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A23031"/>
    <w:pPr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C16B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C16B6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C2DA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C2DAB"/>
  </w:style>
  <w:style w:type="character" w:customStyle="1" w:styleId="af">
    <w:name w:val="Текст примечания Знак"/>
    <w:basedOn w:val="a0"/>
    <w:link w:val="ae"/>
    <w:uiPriority w:val="99"/>
    <w:semiHidden/>
    <w:rsid w:val="009C2DA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C2DA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C2DAB"/>
    <w:rPr>
      <w:b/>
      <w:bCs/>
    </w:rPr>
  </w:style>
  <w:style w:type="paragraph" w:styleId="af2">
    <w:name w:val="List Paragraph"/>
    <w:basedOn w:val="a"/>
    <w:uiPriority w:val="34"/>
    <w:qFormat/>
    <w:rsid w:val="00383351"/>
    <w:pPr>
      <w:ind w:left="720"/>
      <w:contextualSpacing/>
    </w:pPr>
  </w:style>
  <w:style w:type="character" w:customStyle="1" w:styleId="c-mrkdwntab">
    <w:name w:val="c-mrkdwn__tab"/>
    <w:basedOn w:val="a0"/>
    <w:rsid w:val="005871FA"/>
  </w:style>
  <w:style w:type="table" w:customStyle="1" w:styleId="af3">
    <w:basedOn w:val="TableNormal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PCRwOPi0OEq1rIBgP9pLayy1lg==">AMUW2mUjDpFhPUeilTaVAu564q7PyQHb2CrQ98t2Kk2iwlkkNaLtov8nzTXg0IKxB/Rz/zugQuCM32XKVV6FxYiL3qYlqcsCiboTb8KYdgygfFc8zjGa2pKi/827DFJYRAhqbs7hLDRL0KY1lrHBCHL6IoIgBPjto0s3tdTxrZrTHJ92EaILhVLRldgLxjeIsiP6TbunZDX7BRrhm7pSERyriPCa7Ni5+qn9GAW3nQWaABRzRciNw7N9Pogm0i6819eJfCMDzpnL6LQqdahVIFuSZNsYO5DFXH9RKD4RGkMjL9wHThdUqj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3443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2020-07-27T14:34:00Z</dcterms:created>
  <dcterms:modified xsi:type="dcterms:W3CDTF">2022-06-08T09:14:00Z</dcterms:modified>
</cp:coreProperties>
</file>